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DD" w:rsidRPr="008C18DD" w:rsidRDefault="008C18DD" w:rsidP="007F4EBA">
      <w:pPr>
        <w:shd w:val="clear" w:color="auto" w:fill="FFFFFF"/>
        <w:spacing w:before="129" w:after="86" w:line="240" w:lineRule="auto"/>
        <w:ind w:firstLine="708"/>
        <w:outlineLvl w:val="0"/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</w:pPr>
      <w:r w:rsidRPr="008C18DD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  <w:t>Анализ раб</w:t>
      </w:r>
      <w:r w:rsidR="00FB316B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  <w:t xml:space="preserve">оты МО учителей русского языка и литературы </w:t>
      </w:r>
    </w:p>
    <w:p w:rsidR="008C18DD" w:rsidRDefault="00FB316B" w:rsidP="007F4EBA">
      <w:pPr>
        <w:shd w:val="clear" w:color="auto" w:fill="FFFFFF"/>
        <w:spacing w:after="0" w:line="189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2017-2018 учебном году учителя словесности работали над проблемой «Современные подходы к организации общеобразовательного процесса в условиях перехода на ФГОС в средней школе на уроках русского языка и литературы».</w:t>
      </w:r>
    </w:p>
    <w:p w:rsidR="007F4EBA" w:rsidRDefault="00FB316B" w:rsidP="008C18DD">
      <w:pPr>
        <w:shd w:val="clear" w:color="auto" w:fill="FFFFFF"/>
        <w:spacing w:after="0" w:line="1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За это время было проведено 6 методических объединений.</w:t>
      </w:r>
    </w:p>
    <w:p w:rsidR="007F4EBA" w:rsidRPr="008C18DD" w:rsidRDefault="00FB316B" w:rsidP="007F4EBA">
      <w:pPr>
        <w:shd w:val="clear" w:color="auto" w:fill="FFFFFF"/>
        <w:spacing w:after="0" w:line="1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7F4EBA"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7F4EB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а</w:t>
      </w:r>
      <w:r w:rsidR="007F4EBA" w:rsidRPr="008C18D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вгуст</w:t>
      </w:r>
      <w:r w:rsidR="007F4EB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е </w:t>
      </w:r>
      <w:r w:rsid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="007F4EBA"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установочном м</w:t>
      </w:r>
      <w:r w:rsid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етодическом совещании</w:t>
      </w:r>
      <w:r w:rsidR="007F4EBA"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 был обсужден план работы МО, утвержд</w:t>
      </w:r>
      <w:r w:rsid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ены программы по русскому языку и </w:t>
      </w:r>
      <w:r w:rsidR="007F4EBA"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лит</w:t>
      </w:r>
      <w:r w:rsid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ературе, </w:t>
      </w:r>
      <w:r w:rsidR="007F4EBA"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рассмотрены вопросы аттестации учителей по предметам данного цикла и утверждены тексты контрольных работ.</w:t>
      </w:r>
    </w:p>
    <w:p w:rsidR="00FB316B" w:rsidRPr="00FB316B" w:rsidRDefault="007F4EBA" w:rsidP="007F4EBA">
      <w:pPr>
        <w:shd w:val="clear" w:color="auto" w:fill="FFFFFF"/>
        <w:spacing w:after="0" w:line="1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члены МО приняли активное участие в работе совещания. Предложенные программы были единогласно утверждены</w:t>
      </w:r>
    </w:p>
    <w:p w:rsidR="008C18DD" w:rsidRPr="008C18DD" w:rsidRDefault="008C18DD" w:rsidP="00FB316B">
      <w:pPr>
        <w:shd w:val="clear" w:color="auto" w:fill="FFFFFF"/>
        <w:spacing w:after="0" w:line="189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Направления работы</w:t>
      </w:r>
    </w:p>
    <w:p w:rsidR="008C18DD" w:rsidRPr="008C18DD" w:rsidRDefault="00FB316B" w:rsidP="00FB316B">
      <w:pPr>
        <w:shd w:val="clear" w:color="auto" w:fill="FFFFFF"/>
        <w:spacing w:after="0" w:line="189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2017-2018</w:t>
      </w:r>
      <w:r w:rsidR="008C18DD"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учебного года работа велась по следующим направлениям:</w:t>
      </w:r>
    </w:p>
    <w:p w:rsidR="008C18DD" w:rsidRPr="008C18DD" w:rsidRDefault="008C18DD" w:rsidP="008C18DD">
      <w:pPr>
        <w:numPr>
          <w:ilvl w:val="0"/>
          <w:numId w:val="1"/>
        </w:numPr>
        <w:shd w:val="clear" w:color="auto" w:fill="FFFFFF"/>
        <w:spacing w:after="0" w:line="189" w:lineRule="atLeast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программно-методическое обеспечение преподавания учебных предметов;</w:t>
      </w:r>
    </w:p>
    <w:p w:rsidR="008C18DD" w:rsidRPr="008C18DD" w:rsidRDefault="008C18DD" w:rsidP="008C18DD">
      <w:pPr>
        <w:numPr>
          <w:ilvl w:val="0"/>
          <w:numId w:val="1"/>
        </w:numPr>
        <w:shd w:val="clear" w:color="auto" w:fill="FFFFFF"/>
        <w:spacing w:after="0" w:line="189" w:lineRule="atLeast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над формированием у учащихся ключевых компетенций через предметное  содержание;</w:t>
      </w:r>
    </w:p>
    <w:p w:rsidR="008C18DD" w:rsidRPr="008C18DD" w:rsidRDefault="008C18DD" w:rsidP="008C18DD">
      <w:pPr>
        <w:numPr>
          <w:ilvl w:val="0"/>
          <w:numId w:val="1"/>
        </w:numPr>
        <w:shd w:val="clear" w:color="auto" w:fill="FFFFFF"/>
        <w:spacing w:after="0" w:line="189" w:lineRule="atLeast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над уровнем учебных достижений учащихся;</w:t>
      </w:r>
    </w:p>
    <w:p w:rsidR="008C18DD" w:rsidRPr="008C18DD" w:rsidRDefault="008C18DD" w:rsidP="008C18DD">
      <w:pPr>
        <w:numPr>
          <w:ilvl w:val="0"/>
          <w:numId w:val="1"/>
        </w:numPr>
        <w:shd w:val="clear" w:color="auto" w:fill="FFFFFF"/>
        <w:spacing w:after="0" w:line="189" w:lineRule="atLeast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 одарёнными детьми и детьми группы «риска»;</w:t>
      </w:r>
    </w:p>
    <w:p w:rsidR="008C18DD" w:rsidRPr="008C18DD" w:rsidRDefault="008C18DD" w:rsidP="008C18DD">
      <w:pPr>
        <w:numPr>
          <w:ilvl w:val="0"/>
          <w:numId w:val="1"/>
        </w:numPr>
        <w:shd w:val="clear" w:color="auto" w:fill="FFFFFF"/>
        <w:spacing w:after="0" w:line="189" w:lineRule="atLeast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внеклассная работа по предмету;</w:t>
      </w:r>
    </w:p>
    <w:p w:rsidR="008C18DD" w:rsidRPr="008C18DD" w:rsidRDefault="008C18DD" w:rsidP="008C18DD">
      <w:pPr>
        <w:numPr>
          <w:ilvl w:val="0"/>
          <w:numId w:val="1"/>
        </w:numPr>
        <w:shd w:val="clear" w:color="auto" w:fill="FFFFFF"/>
        <w:spacing w:after="0" w:line="189" w:lineRule="atLeast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квалификации и педагогического мастерства учителей МО;</w:t>
      </w:r>
    </w:p>
    <w:p w:rsidR="008C18DD" w:rsidRPr="008C18DD" w:rsidRDefault="008C18DD" w:rsidP="008C18DD">
      <w:pPr>
        <w:numPr>
          <w:ilvl w:val="0"/>
          <w:numId w:val="1"/>
        </w:numPr>
        <w:shd w:val="clear" w:color="auto" w:fill="FFFFFF"/>
        <w:spacing w:after="0" w:line="189" w:lineRule="atLeast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представление, обобщение и распространение педагогического опыта, в том числе представление промежуточных результатов);</w:t>
      </w:r>
    </w:p>
    <w:p w:rsidR="008C18DD" w:rsidRPr="008C18DD" w:rsidRDefault="008C18DD" w:rsidP="008C18DD">
      <w:pPr>
        <w:numPr>
          <w:ilvl w:val="0"/>
          <w:numId w:val="1"/>
        </w:numPr>
        <w:shd w:val="clear" w:color="auto" w:fill="FFFFFF"/>
        <w:spacing w:after="0" w:line="189" w:lineRule="atLeast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по аттестации педагогических работников;</w:t>
      </w:r>
    </w:p>
    <w:p w:rsidR="008C18DD" w:rsidRDefault="008C18DD" w:rsidP="008C18DD">
      <w:pPr>
        <w:numPr>
          <w:ilvl w:val="0"/>
          <w:numId w:val="1"/>
        </w:numPr>
        <w:shd w:val="clear" w:color="auto" w:fill="FFFFFF"/>
        <w:spacing w:after="0" w:line="189" w:lineRule="atLeast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участие педагогов МО в работе научно-методических структур школы, в городской методической работе</w:t>
      </w:r>
    </w:p>
    <w:p w:rsidR="00FB316B" w:rsidRDefault="00FB316B" w:rsidP="00FB316B">
      <w:pPr>
        <w:shd w:val="clear" w:color="auto" w:fill="FFFFFF"/>
        <w:spacing w:after="0" w:line="189" w:lineRule="atLeast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ходе работы проведены мероприятия:</w:t>
      </w:r>
    </w:p>
    <w:p w:rsidR="00FB316B" w:rsidRPr="00FB316B" w:rsidRDefault="00FB316B" w:rsidP="00FB316B">
      <w:pPr>
        <w:pStyle w:val="a6"/>
        <w:numPr>
          <w:ilvl w:val="1"/>
          <w:numId w:val="13"/>
        </w:numPr>
        <w:shd w:val="clear" w:color="auto" w:fill="FFFFFF"/>
        <w:spacing w:after="0" w:line="1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31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Подготовка и проведение </w:t>
      </w:r>
      <w:r w:rsidRPr="00FB316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</w:t>
      </w:r>
      <w:r w:rsidRPr="00FB31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и  </w:t>
      </w:r>
      <w:r w:rsidRPr="00FB316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II</w:t>
      </w:r>
      <w:r w:rsidRPr="00FB31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этапов ученических олимпиад по русскому языку и литературе;</w:t>
      </w:r>
    </w:p>
    <w:p w:rsidR="00FB316B" w:rsidRDefault="00FB316B" w:rsidP="00FB316B">
      <w:pPr>
        <w:pStyle w:val="a6"/>
        <w:numPr>
          <w:ilvl w:val="1"/>
          <w:numId w:val="13"/>
        </w:numPr>
        <w:shd w:val="clear" w:color="auto" w:fill="FFFFFF"/>
        <w:spacing w:after="0" w:line="1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Проведение Недели словесности, в рамках которой были проведены открытые уроки учителями: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Кочуновой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Л.В., Паклиной И.А., Кошель И.О.,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Будченко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А.П., организованы выставки «Язык – душа народа», «Наши юбиляры»,</w:t>
      </w:r>
      <w:r w:rsidR="0002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«В мире русского языка», прошел конкурс «Два голоса»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лучшего чтеца,</w:t>
      </w:r>
      <w:r w:rsidR="0002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посвященный юбилею Н.Заболоцкого и Ф. Тютчева, </w:t>
      </w:r>
      <w:r w:rsid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литературная гостиная «Любовь, не знающая границ» совместно с учителями английского языка. </w:t>
      </w:r>
    </w:p>
    <w:p w:rsidR="007F4EBA" w:rsidRDefault="007F4EBA" w:rsidP="007F4EBA">
      <w:pPr>
        <w:pStyle w:val="a6"/>
        <w:shd w:val="clear" w:color="auto" w:fill="FFFFFF"/>
        <w:spacing w:after="0" w:line="189" w:lineRule="atLeast"/>
        <w:ind w:left="97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Работа с одаренными детьми – один из основных показателей работы учителя. </w:t>
      </w:r>
    </w:p>
    <w:p w:rsidR="007F4EBA" w:rsidRDefault="007F4EBA" w:rsidP="007F4EBA">
      <w:pPr>
        <w:pStyle w:val="a6"/>
        <w:shd w:val="clear" w:color="auto" w:fill="FFFFFF"/>
        <w:spacing w:after="0" w:line="189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Ученица 10-Б класса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Отрощенко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Наталья (учитель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Будченко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А.П.) стала победителем Республиканского конкурса чтецов, посвященного экологии.</w:t>
      </w:r>
    </w:p>
    <w:p w:rsidR="007F4EBA" w:rsidRPr="007F4EBA" w:rsidRDefault="007F4EBA" w:rsidP="007F4EBA">
      <w:pPr>
        <w:shd w:val="clear" w:color="auto" w:fill="FFFFFF"/>
        <w:spacing w:after="0" w:line="1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Учащиеся: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Просяник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Д. (11-Б, учитель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Кочунова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Л.В.), Симоненко А. (10-А, учитель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Темеркая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З.К.),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Зенченко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(9-А, учитель Кошель И.О.) стали призерами Муниципального этапа олимпиады по русскому языку.</w:t>
      </w:r>
    </w:p>
    <w:p w:rsidR="007F4EBA" w:rsidRPr="007F4EBA" w:rsidRDefault="007F4EBA" w:rsidP="007F4EBA">
      <w:pPr>
        <w:shd w:val="clear" w:color="auto" w:fill="FFFFFF"/>
        <w:spacing w:after="0" w:line="1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По итогам ЕГЭ учащиеся 11 классов показали высокие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рузультаты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средний балл – 71б., качество знаний 90%.</w:t>
      </w:r>
    </w:p>
    <w:p w:rsidR="007F4EBA" w:rsidRPr="007F4EBA" w:rsidRDefault="007F4EBA" w:rsidP="007F4EBA">
      <w:pPr>
        <w:shd w:val="clear" w:color="auto" w:fill="FFFFFF"/>
        <w:spacing w:after="0" w:line="189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рамках проведения Республиканского семинара по русскому языку учителем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Кочуновой</w:t>
      </w:r>
      <w:proofErr w:type="spellEnd"/>
      <w:r w:rsidR="0002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Л.В.  был сделан доклад «Интеграция визуально – образного компонента в систему блочно-модульной подачи материала на уроках русского языка»</w:t>
      </w:r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проведен открытый урок «Работа над ошибками в контрольном диктанте», с опорой на авторские таблицы, внеклассное мероприя</w:t>
      </w:r>
      <w:r w:rsidR="0002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тие «С языком через все эпохи». Учащиеся 8-А класса (учитель </w:t>
      </w:r>
      <w:proofErr w:type="spellStart"/>
      <w:r w:rsidR="0002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Деминкова</w:t>
      </w:r>
      <w:proofErr w:type="spellEnd"/>
      <w:r w:rsidR="0002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Л.А.) и 10-А класса (учитель </w:t>
      </w:r>
      <w:proofErr w:type="spellStart"/>
      <w:r w:rsidR="0002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Темеркая</w:t>
      </w:r>
      <w:proofErr w:type="spellEnd"/>
      <w:r w:rsidR="00021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З.К.) приняли участие в Пушкинских чтениях.</w:t>
      </w:r>
    </w:p>
    <w:p w:rsidR="007F4EBA" w:rsidRPr="007F4EBA" w:rsidRDefault="007F4EBA" w:rsidP="007F4EBA">
      <w:pPr>
        <w:shd w:val="clear" w:color="auto" w:fill="FFFFFF"/>
        <w:spacing w:after="0" w:line="189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Курсовую подготовку прошли учителя: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Кочунова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Л.В., </w:t>
      </w:r>
    </w:p>
    <w:p w:rsidR="007F4EBA" w:rsidRPr="007F4EBA" w:rsidRDefault="007F4EBA" w:rsidP="007F4EBA">
      <w:pPr>
        <w:shd w:val="clear" w:color="auto" w:fill="FFFFFF"/>
        <w:spacing w:after="0" w:line="1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Темеркая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З.К., Кошель И.О.,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Будченко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А.П.,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Абдульваапова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ешитова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Г.Р.</w:t>
      </w:r>
    </w:p>
    <w:p w:rsidR="007F4EBA" w:rsidRPr="007F4EBA" w:rsidRDefault="007F4EBA" w:rsidP="007F4EBA">
      <w:pPr>
        <w:shd w:val="clear" w:color="auto" w:fill="FFFFFF"/>
        <w:spacing w:after="0" w:line="189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Аттестацию 2017-2018 году  прошли учителя русского языка и литературы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Кочунова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Л.В. и </w:t>
      </w:r>
      <w:proofErr w:type="spellStart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Будченко</w:t>
      </w:r>
      <w:proofErr w:type="spellEnd"/>
      <w:r w:rsidRPr="007F4E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А.П.. По итогам аттестации им была присвоена «Высшая квалификационная категория».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C18DD" w:rsidRPr="008C18DD" w:rsidRDefault="0067272A" w:rsidP="0067272A">
      <w:pPr>
        <w:shd w:val="clear" w:color="auto" w:fill="FFFFFF"/>
        <w:spacing w:after="0" w:line="240" w:lineRule="auto"/>
        <w:ind w:left="257" w:firstLine="4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Рекомендации на 2018-2019</w:t>
      </w:r>
      <w:r w:rsidR="008C18DD" w:rsidRPr="008C18D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учебный год:</w:t>
      </w:r>
    </w:p>
    <w:p w:rsidR="008C18DD" w:rsidRPr="008C18DD" w:rsidRDefault="008C18DD" w:rsidP="008C18DD">
      <w:pPr>
        <w:numPr>
          <w:ilvl w:val="0"/>
          <w:numId w:val="11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Совершенствовать педагогическое мастерство учителей по освоению новых образовательных технологий.</w:t>
      </w:r>
    </w:p>
    <w:p w:rsidR="008C18DD" w:rsidRPr="008C18DD" w:rsidRDefault="008C18DD" w:rsidP="008C18DD">
      <w:pPr>
        <w:numPr>
          <w:ilvl w:val="0"/>
          <w:numId w:val="11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Продолжать раскрывать творческий потенциал педагогов, обобщать и распространять опыт лучших учителей МО.</w:t>
      </w:r>
    </w:p>
    <w:p w:rsidR="008C18DD" w:rsidRPr="008C18DD" w:rsidRDefault="008C18DD" w:rsidP="008C18DD">
      <w:pPr>
        <w:numPr>
          <w:ilvl w:val="0"/>
          <w:numId w:val="11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Учителям-передметникам</w:t>
      </w:r>
      <w:proofErr w:type="spellEnd"/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усилить работу по подготовке к ЕГЭ</w:t>
      </w:r>
      <w:r w:rsidR="006727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ОГЭ</w:t>
      </w: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русскому </w:t>
      </w:r>
      <w:r w:rsidR="006727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языку.</w:t>
      </w:r>
    </w:p>
    <w:p w:rsidR="008C18DD" w:rsidRPr="008C18DD" w:rsidRDefault="008C18DD" w:rsidP="008C18DD">
      <w:pPr>
        <w:numPr>
          <w:ilvl w:val="0"/>
          <w:numId w:val="11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Руководителю МО усилить контроль за </w:t>
      </w:r>
      <w:proofErr w:type="spellStart"/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взаимопосещением</w:t>
      </w:r>
      <w:proofErr w:type="spellEnd"/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уроков учителей.</w:t>
      </w:r>
    </w:p>
    <w:p w:rsidR="008C18DD" w:rsidRPr="008C18DD" w:rsidRDefault="008C18DD" w:rsidP="008C18DD">
      <w:pPr>
        <w:numPr>
          <w:ilvl w:val="0"/>
          <w:numId w:val="11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Продолжать вести методическую работу по выявлению одарённых учащихся.</w:t>
      </w:r>
    </w:p>
    <w:p w:rsidR="008C18DD" w:rsidRPr="008C18DD" w:rsidRDefault="008C18DD" w:rsidP="006727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C18D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 связ</w:t>
      </w:r>
      <w:r w:rsidR="0067272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и с этим вытекают задачи на 2018 – 2019</w:t>
      </w:r>
      <w:r w:rsidRPr="008C18D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учебный год:</w:t>
      </w:r>
    </w:p>
    <w:p w:rsidR="008C18DD" w:rsidRPr="008C18DD" w:rsidRDefault="008C18DD" w:rsidP="008C18DD">
      <w:pPr>
        <w:numPr>
          <w:ilvl w:val="0"/>
          <w:numId w:val="12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Осваивать новые технологии и практически применять их на уроках русского языка и литератур</w:t>
      </w:r>
      <w:r w:rsidR="006727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ы.</w:t>
      </w:r>
    </w:p>
    <w:p w:rsidR="008C18DD" w:rsidRPr="008C18DD" w:rsidRDefault="008C18DD" w:rsidP="008C18DD">
      <w:pPr>
        <w:numPr>
          <w:ilvl w:val="0"/>
          <w:numId w:val="12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Способствовать установлению равноправного доступа к полноценному образованию разным категориям </w:t>
      </w:r>
      <w:proofErr w:type="gramStart"/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соответствии с их способностями, индивидуальными склонностями и потребностями.</w:t>
      </w:r>
    </w:p>
    <w:p w:rsidR="008C18DD" w:rsidRPr="008C18DD" w:rsidRDefault="008C18DD" w:rsidP="008C18DD">
      <w:pPr>
        <w:numPr>
          <w:ilvl w:val="0"/>
          <w:numId w:val="12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Систематизировать освоение учащимися </w:t>
      </w:r>
      <w:proofErr w:type="spellStart"/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общеучебных</w:t>
      </w:r>
      <w:proofErr w:type="spellEnd"/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умений и навыков (проведение комплексных контрольных, </w:t>
      </w:r>
      <w:proofErr w:type="spellStart"/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срезовых</w:t>
      </w:r>
      <w:proofErr w:type="spellEnd"/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диагностических, тренировочных работ по предметам).</w:t>
      </w:r>
    </w:p>
    <w:p w:rsidR="008C18DD" w:rsidRPr="008C18DD" w:rsidRDefault="008C18DD" w:rsidP="008C18DD">
      <w:pPr>
        <w:numPr>
          <w:ilvl w:val="0"/>
          <w:numId w:val="12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Организовать мастер-классы по обмену опытом в рамках школы для более успешного взаимодействия учителей начальной школы и среднего звена.</w:t>
      </w:r>
    </w:p>
    <w:p w:rsidR="008C18DD" w:rsidRPr="008C18DD" w:rsidRDefault="008C18DD" w:rsidP="008C18DD">
      <w:pPr>
        <w:numPr>
          <w:ilvl w:val="0"/>
          <w:numId w:val="12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Повысить  уровень  профессиональной подготовки молодых специалистов через систему семинаров, курсов повышения квалификации.</w:t>
      </w:r>
    </w:p>
    <w:p w:rsidR="008C18DD" w:rsidRPr="008C18DD" w:rsidRDefault="008C18DD" w:rsidP="008C18DD">
      <w:pPr>
        <w:numPr>
          <w:ilvl w:val="0"/>
          <w:numId w:val="12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Раскрывать индивидуальные педагогические способности каждого члена МО (открытые уроки, профессиональные конкурсы)</w:t>
      </w:r>
    </w:p>
    <w:p w:rsidR="008C18DD" w:rsidRDefault="008C18DD" w:rsidP="008C18DD">
      <w:pPr>
        <w:numPr>
          <w:ilvl w:val="0"/>
          <w:numId w:val="12"/>
        </w:num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Расширять творческий потенциал, кругозор учащихся (участие в конкурсах, олимпиадах, тематических экскурсиях).</w:t>
      </w:r>
    </w:p>
    <w:p w:rsidR="0067272A" w:rsidRDefault="0067272A" w:rsidP="0067272A">
      <w:p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272A" w:rsidRDefault="0067272A" w:rsidP="0067272A">
      <w:p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272A" w:rsidRDefault="0067272A" w:rsidP="0067272A">
      <w:p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272A" w:rsidRDefault="0067272A" w:rsidP="0067272A">
      <w:p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272A" w:rsidRDefault="0067272A" w:rsidP="0067272A">
      <w:p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272A" w:rsidRDefault="0067272A" w:rsidP="0067272A">
      <w:p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272A" w:rsidRPr="008C18DD" w:rsidRDefault="0067272A" w:rsidP="0067272A">
      <w:pPr>
        <w:shd w:val="clear" w:color="auto" w:fill="FFFFFF"/>
        <w:spacing w:after="0" w:line="240" w:lineRule="auto"/>
        <w:ind w:left="2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МО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Темеркая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З.К.</w:t>
      </w:r>
    </w:p>
    <w:p w:rsidR="00526DCA" w:rsidRPr="008C18DD" w:rsidRDefault="00526DCA">
      <w:pPr>
        <w:rPr>
          <w:sz w:val="28"/>
          <w:szCs w:val="28"/>
        </w:rPr>
      </w:pPr>
    </w:p>
    <w:sectPr w:rsidR="00526DCA" w:rsidRPr="008C18DD" w:rsidSect="0052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374"/>
    <w:multiLevelType w:val="multilevel"/>
    <w:tmpl w:val="CB7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D5B1F"/>
    <w:multiLevelType w:val="multilevel"/>
    <w:tmpl w:val="DA8C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F250B"/>
    <w:multiLevelType w:val="multilevel"/>
    <w:tmpl w:val="B7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EFB"/>
    <w:multiLevelType w:val="multilevel"/>
    <w:tmpl w:val="68F856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16" w:hanging="2160"/>
      </w:pPr>
      <w:rPr>
        <w:rFonts w:hint="default"/>
      </w:rPr>
    </w:lvl>
  </w:abstractNum>
  <w:abstractNum w:abstractNumId="4">
    <w:nsid w:val="29AD7D8D"/>
    <w:multiLevelType w:val="multilevel"/>
    <w:tmpl w:val="C5D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25436"/>
    <w:multiLevelType w:val="multilevel"/>
    <w:tmpl w:val="EA74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B0FC4"/>
    <w:multiLevelType w:val="multilevel"/>
    <w:tmpl w:val="13FC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606A0"/>
    <w:multiLevelType w:val="multilevel"/>
    <w:tmpl w:val="9EEC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D70AF"/>
    <w:multiLevelType w:val="multilevel"/>
    <w:tmpl w:val="6F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61D2C"/>
    <w:multiLevelType w:val="multilevel"/>
    <w:tmpl w:val="CA64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03F4E"/>
    <w:multiLevelType w:val="multilevel"/>
    <w:tmpl w:val="C99C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5226D"/>
    <w:multiLevelType w:val="multilevel"/>
    <w:tmpl w:val="EEB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625E5"/>
    <w:multiLevelType w:val="multilevel"/>
    <w:tmpl w:val="14B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  <w:lvlOverride w:ilvl="0">
      <w:startOverride w:val="7"/>
    </w:lvlOverride>
  </w:num>
  <w:num w:numId="4">
    <w:abstractNumId w:val="2"/>
  </w:num>
  <w:num w:numId="5">
    <w:abstractNumId w:val="7"/>
    <w:lvlOverride w:ilvl="0">
      <w:startOverride w:val="8"/>
    </w:lvlOverride>
  </w:num>
  <w:num w:numId="6">
    <w:abstractNumId w:val="4"/>
  </w:num>
  <w:num w:numId="7">
    <w:abstractNumId w:val="8"/>
  </w:num>
  <w:num w:numId="8">
    <w:abstractNumId w:val="12"/>
  </w:num>
  <w:num w:numId="9">
    <w:abstractNumId w:val="9"/>
    <w:lvlOverride w:ilvl="0">
      <w:startOverride w:val="10"/>
    </w:lvlOverride>
  </w:num>
  <w:num w:numId="10">
    <w:abstractNumId w:val="1"/>
    <w:lvlOverride w:ilvl="0">
      <w:startOverride w:val="11"/>
    </w:lvlOverride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DD"/>
    <w:rsid w:val="00021E14"/>
    <w:rsid w:val="00334645"/>
    <w:rsid w:val="00474E61"/>
    <w:rsid w:val="00526DCA"/>
    <w:rsid w:val="0067272A"/>
    <w:rsid w:val="007F4EBA"/>
    <w:rsid w:val="008C18DD"/>
    <w:rsid w:val="00FB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CA"/>
  </w:style>
  <w:style w:type="paragraph" w:styleId="1">
    <w:name w:val="heading 1"/>
    <w:basedOn w:val="a"/>
    <w:link w:val="10"/>
    <w:uiPriority w:val="9"/>
    <w:qFormat/>
    <w:rsid w:val="008C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8DD"/>
    <w:rPr>
      <w:b/>
      <w:bCs/>
    </w:rPr>
  </w:style>
  <w:style w:type="character" w:styleId="a5">
    <w:name w:val="Emphasis"/>
    <w:basedOn w:val="a0"/>
    <w:uiPriority w:val="20"/>
    <w:qFormat/>
    <w:rsid w:val="008C18DD"/>
    <w:rPr>
      <w:i/>
      <w:iCs/>
    </w:rPr>
  </w:style>
  <w:style w:type="paragraph" w:styleId="a6">
    <w:name w:val="List Paragraph"/>
    <w:basedOn w:val="a"/>
    <w:uiPriority w:val="34"/>
    <w:qFormat/>
    <w:rsid w:val="00FB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93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15F3-3C3D-4031-A9E9-E3CEDC32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5</cp:revision>
  <dcterms:created xsi:type="dcterms:W3CDTF">2018-06-29T18:46:00Z</dcterms:created>
  <dcterms:modified xsi:type="dcterms:W3CDTF">2018-07-03T18:55:00Z</dcterms:modified>
</cp:coreProperties>
</file>